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33" w:rsidRDefault="00752E33" w:rsidP="006D4430">
      <w:pPr>
        <w:pStyle w:val="NormalnyWeb"/>
        <w:rPr>
          <w:rStyle w:val="Pogrubienie"/>
          <w:rFonts w:ascii="Monotype Corsiva" w:hAnsi="Monotype Corsiva"/>
          <w:color w:val="000000"/>
          <w:sz w:val="32"/>
          <w:szCs w:val="32"/>
        </w:rPr>
      </w:pPr>
    </w:p>
    <w:p w:rsidR="006D4430" w:rsidRPr="00A652D8" w:rsidRDefault="006D4430" w:rsidP="006D4430">
      <w:pPr>
        <w:pStyle w:val="NormalnyWeb"/>
        <w:rPr>
          <w:rStyle w:val="Pogrubienie"/>
          <w:rFonts w:ascii="Monotype Corsiva" w:hAnsi="Monotype Corsiva"/>
          <w:color w:val="000000"/>
          <w:sz w:val="32"/>
          <w:szCs w:val="32"/>
        </w:rPr>
      </w:pPr>
      <w:r w:rsidRPr="00A652D8">
        <w:rPr>
          <w:rStyle w:val="Pogrubienie"/>
          <w:rFonts w:ascii="Monotype Corsiva" w:hAnsi="Monotype Corsiva"/>
          <w:color w:val="000000"/>
          <w:sz w:val="32"/>
          <w:szCs w:val="32"/>
        </w:rPr>
        <w:t>Wielebny Ksiądz Przemysław Pawelski,</w:t>
      </w:r>
    </w:p>
    <w:p w:rsidR="003A2C35" w:rsidRPr="00A652D8" w:rsidRDefault="003A2C35" w:rsidP="006D4430">
      <w:pPr>
        <w:pStyle w:val="NormalnyWeb"/>
        <w:rPr>
          <w:rStyle w:val="Pogrubienie"/>
          <w:rFonts w:ascii="Monotype Corsiva" w:hAnsi="Monotype Corsiva"/>
          <w:color w:val="000000"/>
          <w:sz w:val="32"/>
          <w:szCs w:val="32"/>
        </w:rPr>
      </w:pPr>
    </w:p>
    <w:p w:rsidR="003A2C35" w:rsidRDefault="003A2C35" w:rsidP="00A652D8">
      <w:pPr>
        <w:pStyle w:val="NormalnyWeb"/>
        <w:ind w:firstLine="708"/>
        <w:jc w:val="both"/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</w:pPr>
      <w:r w:rsidRPr="00A652D8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 xml:space="preserve">w trakcie swojej wieloletniej posługi kapłańskiej, dał się poznać jako społecznik, </w:t>
      </w:r>
      <w:r w:rsidR="001E5EF8" w:rsidRPr="00A652D8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 xml:space="preserve">wolontariusz, </w:t>
      </w:r>
      <w:r w:rsidRPr="00A652D8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>wrażliwy na ludzką krzywdę</w:t>
      </w:r>
      <w:r w:rsidR="001E5EF8" w:rsidRPr="00A652D8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>, służący pomocą potrzebującym, wyrozumiały dla błądzących</w:t>
      </w:r>
      <w:r w:rsidR="00A652D8" w:rsidRPr="00A652D8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>, przywiązany do tradycji i polskiej, trudnej historii</w:t>
      </w:r>
      <w:r w:rsidR="001E5EF8" w:rsidRPr="00A652D8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 xml:space="preserve">. </w:t>
      </w:r>
      <w:r w:rsidR="00A652D8" w:rsidRPr="00A652D8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>Naturalną koleją rzeczy była zatem inicjatywa uhonorowania tragicznej postaci jaką by</w:t>
      </w:r>
      <w:r w:rsidR="00A652D8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>ła sanitariuszka Armii Krajowej.</w:t>
      </w:r>
    </w:p>
    <w:p w:rsidR="00A652D8" w:rsidRDefault="00A652D8" w:rsidP="00A652D8">
      <w:pPr>
        <w:pStyle w:val="NormalnyWeb"/>
        <w:ind w:firstLine="708"/>
        <w:jc w:val="both"/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</w:pPr>
      <w:r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>W imieniu gdańskiego Oddziału Instytutu Pa</w:t>
      </w:r>
      <w:r w:rsidR="00E6215B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>mięci Narodowej, składam serdeczne</w:t>
      </w:r>
      <w:r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 xml:space="preserve"> podziękow</w:t>
      </w:r>
      <w:r w:rsidR="00E6215B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 xml:space="preserve">anie za niezwykle cenną inicjatywę – wybudowania na gdańskiej Oruni, pomnika Danuty </w:t>
      </w:r>
      <w:proofErr w:type="spellStart"/>
      <w:r w:rsidR="00E6215B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>Siedzikówny</w:t>
      </w:r>
      <w:proofErr w:type="spellEnd"/>
      <w:r w:rsidR="00E6215B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 xml:space="preserve"> „Inki”. To trwałe, </w:t>
      </w:r>
      <w:r w:rsidR="00752E33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 xml:space="preserve">                     </w:t>
      </w:r>
      <w:r w:rsidR="00FF1509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 xml:space="preserve">         </w:t>
      </w:r>
      <w:r w:rsidR="00E6215B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 xml:space="preserve">a jednocześnie artystycznie piękne upamiętnienie, jest nam wszystkim bardzo potrzebne. W życiorysie tej młodej bohaterki i Jej najbliższych, zapisane są najbardziej dramatyczne wydarzenia najnowszej historii Polski. Okrutna druga wojna światowa, z niewyobrażalnym bestialstwem niemieckich i sowieckich okupantów, a następnie powojenne komunistyczne zniewolenie. Przeciwko zbrodniarzom niemieckim i komunistycznym trzeba było wystąpić, aby nie zginęły najcenniejsze dla nas wartości: Bóg, Honor, Ojczyzna. Członkowie rodziny </w:t>
      </w:r>
      <w:proofErr w:type="spellStart"/>
      <w:r w:rsidR="00E6215B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>Siedzików</w:t>
      </w:r>
      <w:proofErr w:type="spellEnd"/>
      <w:r w:rsidR="00E6215B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>, ojciec Wacław, matka Eugenia i córka Danusia, oddali życie w obronie tego co dla Polaków najważniejsze. Zginęli za przywiązanie do Wiary i Ojczyzny. Pomnik, który stanął na placu przed kościołem</w:t>
      </w:r>
      <w:r w:rsidR="00752E33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 xml:space="preserve"> pod wezwaniem św. Jana Bosko</w:t>
      </w:r>
      <w:r w:rsidR="00E6215B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 xml:space="preserve"> OO. Salezjanów, jest pomnikiem dedykowanym </w:t>
      </w:r>
      <w:r w:rsidR="005446A0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>tym wartościom. Upamiętniając jedną z wielkich patronek polskiego Patriotyzmu, jaką stała się „Inka”, jest zarazem uniwersalnym wyrazem naszego uznania dla tego, co w</w:t>
      </w:r>
      <w:r w:rsidR="00752E33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 xml:space="preserve"> </w:t>
      </w:r>
      <w:r w:rsidR="005446A0"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>życiu zawsze powinno być najważniejsze, dla Boga , Honoru i Ojczyzny.</w:t>
      </w:r>
    </w:p>
    <w:p w:rsidR="005446A0" w:rsidRDefault="005446A0" w:rsidP="005446A0">
      <w:pPr>
        <w:pStyle w:val="NormalnyWeb"/>
        <w:jc w:val="both"/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</w:pPr>
    </w:p>
    <w:p w:rsidR="005446A0" w:rsidRPr="00A652D8" w:rsidRDefault="005446A0" w:rsidP="005446A0">
      <w:pPr>
        <w:pStyle w:val="NormalnyWeb"/>
        <w:jc w:val="both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 xml:space="preserve">Z wyrazami szacunku, w 73. rocznicę śmierci oraz 3. rocznicę uroczystego pogrzebu ppor. Danuty </w:t>
      </w:r>
      <w:proofErr w:type="spellStart"/>
      <w:r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>Siedzikówny</w:t>
      </w:r>
      <w:proofErr w:type="spellEnd"/>
      <w:r>
        <w:rPr>
          <w:rStyle w:val="Pogrubienie"/>
          <w:rFonts w:ascii="Monotype Corsiva" w:hAnsi="Monotype Corsiva"/>
          <w:b w:val="0"/>
          <w:color w:val="000000"/>
          <w:sz w:val="32"/>
          <w:szCs w:val="32"/>
        </w:rPr>
        <w:t xml:space="preserve"> „Inki”</w:t>
      </w:r>
    </w:p>
    <w:p w:rsidR="006D4430" w:rsidRPr="00A652D8" w:rsidRDefault="006D4430" w:rsidP="006D4430">
      <w:pPr>
        <w:pStyle w:val="NormalnyWeb"/>
        <w:rPr>
          <w:rFonts w:ascii="Monotype Corsiva" w:hAnsi="Monotype Corsiva"/>
          <w:color w:val="000000"/>
          <w:sz w:val="32"/>
          <w:szCs w:val="32"/>
        </w:rPr>
      </w:pPr>
    </w:p>
    <w:p w:rsidR="00A652D8" w:rsidRDefault="006D4430" w:rsidP="00A652D8">
      <w:pPr>
        <w:pStyle w:val="NormalnyWeb"/>
        <w:jc w:val="both"/>
        <w:rPr>
          <w:rFonts w:ascii="Monotype Corsiva" w:hAnsi="Monotype Corsiva"/>
          <w:color w:val="000000"/>
          <w:sz w:val="20"/>
          <w:szCs w:val="20"/>
        </w:rPr>
      </w:pPr>
      <w:r w:rsidRPr="00A652D8">
        <w:rPr>
          <w:rFonts w:ascii="Monotype Corsiva" w:hAnsi="Monotype Corsiva"/>
          <w:color w:val="000000"/>
          <w:sz w:val="32"/>
          <w:szCs w:val="32"/>
        </w:rPr>
        <w:t xml:space="preserve">               </w:t>
      </w:r>
      <w:r w:rsidR="005446A0">
        <w:rPr>
          <w:rFonts w:ascii="Monotype Corsiva" w:hAnsi="Monotype Corsiva"/>
          <w:color w:val="000000"/>
          <w:sz w:val="32"/>
          <w:szCs w:val="32"/>
        </w:rPr>
        <w:t xml:space="preserve">                                                         </w:t>
      </w:r>
      <w:r w:rsidR="005446A0" w:rsidRPr="005446A0">
        <w:rPr>
          <w:rFonts w:ascii="Monotype Corsiva" w:hAnsi="Monotype Corsiva"/>
          <w:color w:val="000000"/>
          <w:sz w:val="20"/>
          <w:szCs w:val="20"/>
        </w:rPr>
        <w:t>Dyrektor Oddziału</w:t>
      </w:r>
      <w:r w:rsidR="005446A0">
        <w:rPr>
          <w:rFonts w:ascii="Monotype Corsiva" w:hAnsi="Monotype Corsiva"/>
          <w:color w:val="000000"/>
          <w:sz w:val="20"/>
          <w:szCs w:val="20"/>
        </w:rPr>
        <w:t xml:space="preserve"> </w:t>
      </w:r>
    </w:p>
    <w:p w:rsidR="005446A0" w:rsidRDefault="005446A0" w:rsidP="00A652D8">
      <w:pPr>
        <w:pStyle w:val="NormalnyWeb"/>
        <w:jc w:val="both"/>
        <w:rPr>
          <w:rFonts w:ascii="Monotype Corsiva" w:hAnsi="Monotype Corsiva"/>
          <w:color w:val="000000"/>
          <w:sz w:val="20"/>
          <w:szCs w:val="20"/>
        </w:rPr>
      </w:pPr>
      <w:r>
        <w:rPr>
          <w:rFonts w:ascii="Monotype Corsiva" w:hAnsi="Monotype Corsiva"/>
          <w:color w:val="000000"/>
          <w:sz w:val="20"/>
          <w:szCs w:val="20"/>
        </w:rPr>
        <w:t xml:space="preserve">                                                                                                          Instytutu Pamięci Narodowej </w:t>
      </w:r>
    </w:p>
    <w:p w:rsidR="005446A0" w:rsidRDefault="005446A0" w:rsidP="00A652D8">
      <w:pPr>
        <w:pStyle w:val="NormalnyWeb"/>
        <w:jc w:val="both"/>
        <w:rPr>
          <w:rFonts w:ascii="Monotype Corsiva" w:hAnsi="Monotype Corsiva"/>
          <w:color w:val="000000"/>
          <w:sz w:val="20"/>
          <w:szCs w:val="20"/>
        </w:rPr>
      </w:pPr>
      <w:r>
        <w:rPr>
          <w:rFonts w:ascii="Monotype Corsiva" w:hAnsi="Monotype Corsiva"/>
          <w:color w:val="000000"/>
          <w:sz w:val="20"/>
          <w:szCs w:val="20"/>
        </w:rPr>
        <w:t xml:space="preserve">                                                                                                                         w Gdańsku</w:t>
      </w:r>
    </w:p>
    <w:p w:rsidR="005446A0" w:rsidRDefault="005446A0" w:rsidP="00A652D8">
      <w:pPr>
        <w:pStyle w:val="NormalnyWeb"/>
        <w:jc w:val="both"/>
        <w:rPr>
          <w:rFonts w:ascii="Monotype Corsiva" w:hAnsi="Monotype Corsiva"/>
          <w:color w:val="000000"/>
          <w:sz w:val="20"/>
          <w:szCs w:val="20"/>
        </w:rPr>
      </w:pPr>
    </w:p>
    <w:p w:rsidR="005446A0" w:rsidRDefault="005446A0" w:rsidP="00A652D8">
      <w:pPr>
        <w:pStyle w:val="NormalnyWeb"/>
        <w:jc w:val="both"/>
        <w:rPr>
          <w:rFonts w:ascii="Monotype Corsiva" w:hAnsi="Monotype Corsiva"/>
          <w:color w:val="000000"/>
          <w:sz w:val="20"/>
          <w:szCs w:val="20"/>
        </w:rPr>
      </w:pPr>
    </w:p>
    <w:p w:rsidR="005446A0" w:rsidRPr="005446A0" w:rsidRDefault="005446A0" w:rsidP="00A652D8">
      <w:pPr>
        <w:pStyle w:val="NormalnyWeb"/>
        <w:jc w:val="both"/>
        <w:rPr>
          <w:rFonts w:ascii="Monotype Corsiva" w:hAnsi="Monotype Corsiva"/>
          <w:color w:val="000000"/>
          <w:sz w:val="20"/>
          <w:szCs w:val="20"/>
          <w:lang w:val="en-US"/>
        </w:rPr>
      </w:pPr>
      <w:r w:rsidRPr="005446A0">
        <w:rPr>
          <w:rFonts w:ascii="Monotype Corsiva" w:hAnsi="Monotype Corsiva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Prof. </w:t>
      </w:r>
      <w:proofErr w:type="spellStart"/>
      <w:r w:rsidRPr="005446A0">
        <w:rPr>
          <w:rFonts w:ascii="Monotype Corsiva" w:hAnsi="Monotype Corsiva"/>
          <w:color w:val="000000"/>
          <w:sz w:val="20"/>
          <w:szCs w:val="20"/>
          <w:lang w:val="en-US"/>
        </w:rPr>
        <w:t>dr</w:t>
      </w:r>
      <w:proofErr w:type="spellEnd"/>
      <w:r w:rsidRPr="005446A0">
        <w:rPr>
          <w:rFonts w:ascii="Monotype Corsiva" w:hAnsi="Monotype Corsiva"/>
          <w:color w:val="000000"/>
          <w:sz w:val="20"/>
          <w:szCs w:val="20"/>
          <w:lang w:val="en-US"/>
        </w:rPr>
        <w:t xml:space="preserve"> hab. Mirosław Golon</w:t>
      </w:r>
    </w:p>
    <w:p w:rsidR="006D4430" w:rsidRPr="005446A0" w:rsidRDefault="006D4430" w:rsidP="00A652D8">
      <w:pPr>
        <w:pStyle w:val="NormalnyWeb"/>
        <w:rPr>
          <w:rFonts w:ascii="Monotype Corsiva" w:hAnsi="Monotype Corsiva"/>
          <w:color w:val="000000"/>
          <w:sz w:val="32"/>
          <w:szCs w:val="32"/>
          <w:lang w:val="en-US"/>
        </w:rPr>
      </w:pPr>
    </w:p>
    <w:p w:rsidR="006D4430" w:rsidRPr="005446A0" w:rsidRDefault="006D4430" w:rsidP="006D4430">
      <w:pPr>
        <w:pStyle w:val="NormalnyWeb"/>
        <w:rPr>
          <w:rFonts w:ascii="Monotype Corsiva" w:hAnsi="Monotype Corsiva"/>
          <w:color w:val="000000"/>
          <w:sz w:val="32"/>
          <w:szCs w:val="32"/>
          <w:lang w:val="en-US"/>
        </w:rPr>
      </w:pPr>
      <w:r w:rsidRPr="005446A0">
        <w:rPr>
          <w:rFonts w:ascii="Monotype Corsiva" w:hAnsi="Monotype Corsiva"/>
          <w:color w:val="000000"/>
          <w:sz w:val="32"/>
          <w:szCs w:val="32"/>
          <w:lang w:val="en-US"/>
        </w:rPr>
        <w:t>   </w:t>
      </w:r>
    </w:p>
    <w:p w:rsidR="006D4430" w:rsidRDefault="006D4430">
      <w:pPr>
        <w:rPr>
          <w:rFonts w:ascii="Monotype Corsiva" w:hAnsi="Monotype Corsiva"/>
          <w:sz w:val="32"/>
          <w:szCs w:val="32"/>
          <w:lang w:val="en-US"/>
        </w:rPr>
      </w:pPr>
    </w:p>
    <w:p w:rsidR="005446A0" w:rsidRPr="005446A0" w:rsidRDefault="005446A0">
      <w:pPr>
        <w:rPr>
          <w:rFonts w:ascii="Monotype Corsiva" w:hAnsi="Monotype Corsiva"/>
          <w:sz w:val="32"/>
          <w:szCs w:val="32"/>
          <w:lang w:val="en-US"/>
        </w:rPr>
      </w:pPr>
      <w:proofErr w:type="spellStart"/>
      <w:r>
        <w:rPr>
          <w:rFonts w:ascii="Monotype Corsiva" w:hAnsi="Monotype Corsiva"/>
          <w:sz w:val="32"/>
          <w:szCs w:val="32"/>
          <w:lang w:val="en-US"/>
        </w:rPr>
        <w:t>Gdańsk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,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dnia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28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sierpnia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2019</w:t>
      </w:r>
    </w:p>
    <w:sectPr w:rsidR="005446A0" w:rsidRPr="0054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30"/>
    <w:rsid w:val="001E5EF8"/>
    <w:rsid w:val="003A2C35"/>
    <w:rsid w:val="0051067B"/>
    <w:rsid w:val="005446A0"/>
    <w:rsid w:val="006C7882"/>
    <w:rsid w:val="006D4430"/>
    <w:rsid w:val="00752E33"/>
    <w:rsid w:val="00A652D8"/>
    <w:rsid w:val="00D06C84"/>
    <w:rsid w:val="00E6215B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E0C1-5264-4557-A7CD-A4D68BEF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sobistystylredagowania">
    <w:name w:val="Osobisty styl redagowania"/>
    <w:basedOn w:val="Domylnaczcionkaakapitu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basedOn w:val="Domylnaczcionkaakapitu"/>
    <w:rPr>
      <w:rFonts w:ascii="Arial" w:hAnsi="Arial" w:cs="Arial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6D4430"/>
    <w:rPr>
      <w:rFonts w:eastAsia="Calibri"/>
    </w:rPr>
  </w:style>
  <w:style w:type="character" w:styleId="Pogrubienie">
    <w:name w:val="Strong"/>
    <w:uiPriority w:val="22"/>
    <w:qFormat/>
    <w:rsid w:val="006D44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2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zablony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Kurkiewicz</dc:creator>
  <cp:keywords/>
  <dc:description/>
  <cp:lastModifiedBy>Beata Kurkiewicz</cp:lastModifiedBy>
  <cp:revision>2</cp:revision>
  <cp:lastPrinted>2019-08-27T12:28:00Z</cp:lastPrinted>
  <dcterms:created xsi:type="dcterms:W3CDTF">2019-08-27T12:33:00Z</dcterms:created>
  <dcterms:modified xsi:type="dcterms:W3CDTF">2019-08-27T12:33:00Z</dcterms:modified>
</cp:coreProperties>
</file>